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DA2" w:rsidRDefault="00FC6DA2" w:rsidP="00FC6DA2">
      <w:pPr>
        <w:rPr>
          <w:rFonts w:ascii="Trebuchet MS" w:hAnsi="Trebuchet MS"/>
        </w:rPr>
      </w:pPr>
    </w:p>
    <w:p w:rsidR="00FC6DA2" w:rsidRDefault="00FC6DA2" w:rsidP="00FC6DA2">
      <w:pPr>
        <w:rPr>
          <w:rFonts w:ascii="Trebuchet MS" w:hAnsi="Trebuchet MS"/>
        </w:rPr>
      </w:pPr>
      <w:r>
        <w:rPr>
          <w:rFonts w:ascii="Trebuchet MS" w:hAnsi="Trebuchet MS"/>
        </w:rPr>
        <w:t>Sporočilo za javnost – za takojšnjo objavo</w:t>
      </w:r>
    </w:p>
    <w:p w:rsidR="00FC6DA2" w:rsidRDefault="00FC6DA2" w:rsidP="00FC6DA2">
      <w:pPr>
        <w:rPr>
          <w:rFonts w:ascii="Trebuchet MS" w:hAnsi="Trebuchet MS"/>
        </w:rPr>
      </w:pPr>
    </w:p>
    <w:p w:rsidR="00FC6DA2" w:rsidRDefault="00FC6DA2" w:rsidP="00FC6DA2">
      <w:pPr>
        <w:jc w:val="right"/>
        <w:rPr>
          <w:rFonts w:ascii="Trebuchet MS" w:hAnsi="Trebuchet MS"/>
        </w:rPr>
      </w:pPr>
      <w:r>
        <w:rPr>
          <w:rFonts w:ascii="Trebuchet MS" w:hAnsi="Trebuchet MS"/>
        </w:rPr>
        <w:t>16. 10. 2023</w:t>
      </w:r>
    </w:p>
    <w:p w:rsidR="00FC6DA2" w:rsidRDefault="00FC6DA2" w:rsidP="00FC6DA2">
      <w:pPr>
        <w:jc w:val="right"/>
        <w:rPr>
          <w:rFonts w:ascii="Trebuchet MS" w:hAnsi="Trebuchet MS"/>
        </w:rPr>
      </w:pPr>
    </w:p>
    <w:p w:rsidR="00FC6DA2" w:rsidRDefault="00FC6DA2">
      <w:pPr>
        <w:rPr>
          <w:rFonts w:ascii="Trebuchet MS" w:hAnsi="Trebuchet MS"/>
        </w:rPr>
      </w:pPr>
    </w:p>
    <w:p w:rsidR="003643AD" w:rsidRDefault="00FC6DA2" w:rsidP="000C45C5">
      <w:pPr>
        <w:spacing w:line="360" w:lineRule="auto"/>
        <w:jc w:val="both"/>
        <w:rPr>
          <w:rFonts w:ascii="Trebuchet MS" w:hAnsi="Trebuchet MS"/>
          <w:b/>
        </w:rPr>
      </w:pPr>
      <w:r w:rsidRPr="00FC6DA2">
        <w:rPr>
          <w:rFonts w:ascii="Trebuchet MS" w:hAnsi="Trebuchet MS"/>
          <w:b/>
        </w:rPr>
        <w:t>SZJ: Uspešno izpeljana delavnica o spoznavanju gozda v okviru projekta Spoznaj lovca</w:t>
      </w:r>
    </w:p>
    <w:p w:rsidR="000C45C5" w:rsidRDefault="000C45C5" w:rsidP="000C45C5">
      <w:pPr>
        <w:spacing w:line="360" w:lineRule="auto"/>
        <w:jc w:val="both"/>
        <w:rPr>
          <w:rFonts w:ascii="Trebuchet MS" w:hAnsi="Trebuchet MS"/>
          <w:b/>
        </w:rPr>
      </w:pPr>
    </w:p>
    <w:p w:rsidR="000C45C5" w:rsidRDefault="000C45C5" w:rsidP="000C45C5">
      <w:pPr>
        <w:spacing w:line="360" w:lineRule="auto"/>
        <w:jc w:val="both"/>
        <w:rPr>
          <w:rFonts w:ascii="Trebuchet MS" w:hAnsi="Trebuchet MS"/>
          <w:b/>
        </w:rPr>
      </w:pPr>
      <w:r>
        <w:rPr>
          <w:rFonts w:ascii="Trebuchet MS" w:hAnsi="Trebuchet MS"/>
          <w:b/>
          <w:noProof/>
        </w:rPr>
        <w:drawing>
          <wp:inline distT="0" distB="0" distL="0" distR="0">
            <wp:extent cx="5760720" cy="4969510"/>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8387482_1257903601448456_2214634129634511941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969510"/>
                    </a:xfrm>
                    <a:prstGeom prst="rect">
                      <a:avLst/>
                    </a:prstGeom>
                  </pic:spPr>
                </pic:pic>
              </a:graphicData>
            </a:graphic>
          </wp:inline>
        </w:drawing>
      </w:r>
    </w:p>
    <w:p w:rsidR="00FC6DA2" w:rsidRDefault="00FC6DA2" w:rsidP="000C45C5">
      <w:pPr>
        <w:spacing w:line="360" w:lineRule="auto"/>
        <w:jc w:val="both"/>
        <w:rPr>
          <w:rFonts w:ascii="Trebuchet MS" w:hAnsi="Trebuchet MS"/>
          <w:b/>
        </w:rPr>
      </w:pPr>
    </w:p>
    <w:p w:rsidR="00FC6DA2" w:rsidRDefault="00FC6DA2" w:rsidP="000C45C5">
      <w:pPr>
        <w:spacing w:line="360" w:lineRule="auto"/>
        <w:jc w:val="both"/>
        <w:rPr>
          <w:rFonts w:ascii="Trebuchet MS" w:hAnsi="Trebuchet MS"/>
        </w:rPr>
      </w:pPr>
      <w:r>
        <w:rPr>
          <w:rFonts w:ascii="Trebuchet MS" w:hAnsi="Trebuchet MS"/>
        </w:rPr>
        <w:t xml:space="preserve">Pretekli četrtek, 12. 10., so v Celjskem mladinskem centru skupaj z Lovsko zvezo Slovenije uspešno izpeljali še eno delavnico v sklopu projekta Spoznaj lovca. </w:t>
      </w:r>
    </w:p>
    <w:p w:rsidR="00C128B6" w:rsidRDefault="00C128B6" w:rsidP="000C45C5">
      <w:pPr>
        <w:spacing w:line="360" w:lineRule="auto"/>
        <w:jc w:val="both"/>
        <w:rPr>
          <w:rFonts w:ascii="Trebuchet MS" w:hAnsi="Trebuchet MS"/>
        </w:rPr>
      </w:pPr>
    </w:p>
    <w:p w:rsidR="00C128B6" w:rsidRDefault="00FC6DA2" w:rsidP="000C45C5">
      <w:pPr>
        <w:spacing w:line="360" w:lineRule="auto"/>
        <w:jc w:val="both"/>
        <w:rPr>
          <w:rFonts w:ascii="Trebuchet MS" w:hAnsi="Trebuchet MS"/>
        </w:rPr>
      </w:pPr>
      <w:r>
        <w:rPr>
          <w:rFonts w:ascii="Trebuchet MS" w:hAnsi="Trebuchet MS"/>
        </w:rPr>
        <w:t>Po uspešno izpeljanih prvih dveh delavnicah, kjer so udeleženci spoznali pomen lovstva v širšem smislu, tradicije in navade lovcev, lovsko opremo in orožje</w:t>
      </w:r>
      <w:r w:rsidR="00C128B6">
        <w:rPr>
          <w:rFonts w:ascii="Trebuchet MS" w:hAnsi="Trebuchet MS"/>
        </w:rPr>
        <w:t xml:space="preserve"> in še veliko več, je bila </w:t>
      </w:r>
      <w:r w:rsidR="00C128B6">
        <w:rPr>
          <w:rFonts w:ascii="Trebuchet MS" w:hAnsi="Trebuchet MS"/>
        </w:rPr>
        <w:lastRenderedPageBreak/>
        <w:t xml:space="preserve">četrtkova delavnica namenjena predvsem spoznavanju gozda in živalskih vrst. Udeleženci, ki jih je vodil izkušeni lovec, so se odpravili na Drevesno hiško v Mestnem gozdu. </w:t>
      </w:r>
    </w:p>
    <w:p w:rsidR="00C128B6" w:rsidRDefault="00C128B6" w:rsidP="000C45C5">
      <w:pPr>
        <w:spacing w:line="360" w:lineRule="auto"/>
        <w:jc w:val="both"/>
        <w:rPr>
          <w:rFonts w:ascii="Trebuchet MS" w:hAnsi="Trebuchet MS"/>
        </w:rPr>
      </w:pPr>
    </w:p>
    <w:p w:rsidR="00C128B6" w:rsidRDefault="00C128B6" w:rsidP="000C45C5">
      <w:pPr>
        <w:spacing w:line="360" w:lineRule="auto"/>
        <w:jc w:val="both"/>
        <w:rPr>
          <w:rFonts w:ascii="Trebuchet MS" w:hAnsi="Trebuchet MS"/>
        </w:rPr>
      </w:pPr>
      <w:r>
        <w:rPr>
          <w:rFonts w:ascii="Trebuchet MS" w:hAnsi="Trebuchet MS"/>
        </w:rPr>
        <w:t>Na poti so spoznavali živalske in rastlinske vrste, ki jih najdemo v Mestnem gozdu v Celju. Kot zanimivost so izvedeli, da je v omenjenem gozdu najbolj pogosta žival divja svinja, katere edini plenilec je volk, ki pa jih pri nas ni prav veliko. Včasih se zato pojavi problem prenaseljenosti, saj je lov v omenjenem gozdu prepovedan, zaradi bližine Mestnega parka in s tem možnosti ogrozitve mimoidočih. Zanimivost je tudi, da je Drevesna hiška v Celjskem gozdu zgrajena iz prav posebnega lesa, ki ga pridobivajo iz drevesa imenovanega Glazija</w:t>
      </w:r>
      <w:r w:rsidR="000C45C5">
        <w:rPr>
          <w:rFonts w:ascii="Trebuchet MS" w:hAnsi="Trebuchet MS"/>
        </w:rPr>
        <w:t xml:space="preserve">, katerega so pripeljali iz Združenih držav Amerike. Iz ZDA so uvozili tudi posebne vijake s certifikatom, ki ''rastejo'' skupaj z drevesom. </w:t>
      </w:r>
    </w:p>
    <w:p w:rsidR="000C45C5" w:rsidRDefault="000C45C5" w:rsidP="000C45C5">
      <w:pPr>
        <w:spacing w:line="360" w:lineRule="auto"/>
        <w:jc w:val="both"/>
        <w:rPr>
          <w:rFonts w:ascii="Trebuchet MS" w:hAnsi="Trebuchet MS"/>
        </w:rPr>
      </w:pPr>
    </w:p>
    <w:p w:rsidR="000C45C5" w:rsidRDefault="000C45C5" w:rsidP="000C45C5">
      <w:pPr>
        <w:spacing w:line="360" w:lineRule="auto"/>
        <w:jc w:val="both"/>
        <w:rPr>
          <w:rFonts w:ascii="Trebuchet MS" w:hAnsi="Trebuchet MS"/>
        </w:rPr>
      </w:pPr>
      <w:r>
        <w:rPr>
          <w:rFonts w:ascii="Trebuchet MS" w:hAnsi="Trebuchet MS"/>
        </w:rPr>
        <w:t>Poleg vseh zanimivih in koristnih informacij pa so se udeleženci ob spoznavanju lokalnega gozda tudi izredno zabavali.</w:t>
      </w:r>
    </w:p>
    <w:p w:rsidR="000C45C5" w:rsidRDefault="000C45C5" w:rsidP="000C45C5">
      <w:pPr>
        <w:spacing w:line="360" w:lineRule="auto"/>
        <w:jc w:val="both"/>
        <w:rPr>
          <w:rFonts w:ascii="Trebuchet MS" w:hAnsi="Trebuchet MS"/>
        </w:rPr>
      </w:pPr>
    </w:p>
    <w:p w:rsidR="000C45C5" w:rsidRDefault="000C45C5" w:rsidP="000C45C5">
      <w:pPr>
        <w:spacing w:line="360" w:lineRule="auto"/>
        <w:jc w:val="both"/>
        <w:rPr>
          <w:rFonts w:ascii="Trebuchet MS" w:hAnsi="Trebuchet MS"/>
        </w:rPr>
      </w:pPr>
      <w:r>
        <w:rPr>
          <w:rFonts w:ascii="Trebuchet MS" w:hAnsi="Trebuchet MS"/>
        </w:rPr>
        <w:t xml:space="preserve">V sklopu projekta bodo letos izpeljali še vsaj eno delavnico, ki bo 19. 10. in se bo osredotočala predvsem na pomen ohranjanja raznovrstnosti živalskih vrst, poleg tega pa bo na delavnici predstavljen projekt </w:t>
      </w:r>
      <w:proofErr w:type="spellStart"/>
      <w:r>
        <w:rPr>
          <w:rFonts w:ascii="Trebuchet MS" w:hAnsi="Trebuchet MS"/>
        </w:rPr>
        <w:t>Life</w:t>
      </w:r>
      <w:proofErr w:type="spellEnd"/>
      <w:r>
        <w:rPr>
          <w:rFonts w:ascii="Trebuchet MS" w:hAnsi="Trebuchet MS"/>
        </w:rPr>
        <w:t xml:space="preserve"> </w:t>
      </w:r>
      <w:proofErr w:type="spellStart"/>
      <w:r>
        <w:rPr>
          <w:rFonts w:ascii="Trebuchet MS" w:hAnsi="Trebuchet MS"/>
        </w:rPr>
        <w:t>Lynks</w:t>
      </w:r>
      <w:proofErr w:type="spellEnd"/>
      <w:r>
        <w:rPr>
          <w:rFonts w:ascii="Trebuchet MS" w:hAnsi="Trebuchet MS"/>
        </w:rPr>
        <w:t xml:space="preserve"> o naseljevanju risa v Slovenske gozdove.</w:t>
      </w:r>
    </w:p>
    <w:p w:rsidR="000C45C5" w:rsidRDefault="000C45C5" w:rsidP="000C45C5">
      <w:pPr>
        <w:spacing w:line="360" w:lineRule="auto"/>
        <w:jc w:val="both"/>
        <w:rPr>
          <w:rFonts w:ascii="Segoe UI Historic" w:hAnsi="Segoe UI Historic" w:cs="Segoe UI Historic"/>
          <w:color w:val="050505"/>
          <w:sz w:val="23"/>
          <w:szCs w:val="23"/>
          <w:shd w:val="clear" w:color="auto" w:fill="FFFFFF"/>
        </w:rPr>
      </w:pPr>
    </w:p>
    <w:p w:rsidR="000C45C5" w:rsidRDefault="000C45C5" w:rsidP="000C45C5">
      <w:pPr>
        <w:pStyle w:val="Navadensplet"/>
        <w:spacing w:line="360" w:lineRule="auto"/>
        <w:jc w:val="both"/>
        <w:rPr>
          <w:rFonts w:ascii="Trebuchet MS" w:hAnsi="Trebuchet MS"/>
          <w:sz w:val="22"/>
          <w:szCs w:val="22"/>
        </w:rPr>
      </w:pPr>
      <w:r>
        <w:rPr>
          <w:rFonts w:ascii="Trebuchet MS" w:hAnsi="Trebuchet MS"/>
          <w:sz w:val="22"/>
          <w:szCs w:val="22"/>
        </w:rPr>
        <w:t xml:space="preserve">Več o projektu najdete na </w:t>
      </w:r>
      <w:hyperlink r:id="rId7" w:history="1">
        <w:r>
          <w:rPr>
            <w:rStyle w:val="Hiperpovezava"/>
            <w:rFonts w:ascii="Trebuchet MS" w:hAnsi="Trebuchet MS"/>
            <w:sz w:val="22"/>
            <w:szCs w:val="22"/>
          </w:rPr>
          <w:t>tej povezavi</w:t>
        </w:r>
      </w:hyperlink>
      <w:r>
        <w:rPr>
          <w:rFonts w:ascii="Trebuchet MS" w:hAnsi="Trebuchet MS"/>
          <w:sz w:val="22"/>
          <w:szCs w:val="22"/>
        </w:rPr>
        <w:t>.</w:t>
      </w:r>
    </w:p>
    <w:p w:rsidR="000C45C5" w:rsidRPr="00FB537C" w:rsidRDefault="000C45C5" w:rsidP="000C45C5">
      <w:pPr>
        <w:spacing w:before="100" w:beforeAutospacing="1" w:after="100" w:afterAutospacing="1" w:line="360" w:lineRule="auto"/>
        <w:jc w:val="both"/>
        <w:rPr>
          <w:rFonts w:ascii="Trebuchet MS" w:hAnsi="Trebuchet MS"/>
        </w:rPr>
      </w:pPr>
      <w:r w:rsidRPr="00FB537C">
        <w:rPr>
          <w:rFonts w:ascii="Trebuchet MS" w:hAnsi="Trebuchet MS" w:cs="Calibri"/>
        </w:rPr>
        <w:t xml:space="preserve">Za več informacij o projektu pa se lahko obrnete na </w:t>
      </w:r>
      <w:proofErr w:type="spellStart"/>
      <w:r w:rsidRPr="00FB537C">
        <w:rPr>
          <w:rFonts w:ascii="Trebuchet MS" w:hAnsi="Trebuchet MS" w:cs="Calibri"/>
        </w:rPr>
        <w:t>Sento</w:t>
      </w:r>
      <w:proofErr w:type="spellEnd"/>
      <w:r w:rsidRPr="00FB537C">
        <w:rPr>
          <w:rFonts w:ascii="Trebuchet MS" w:hAnsi="Trebuchet MS" w:cs="Calibri"/>
        </w:rPr>
        <w:t xml:space="preserve"> Jevšenak, strokovno sodelavko za program, na</w:t>
      </w:r>
      <w:r w:rsidRPr="00FB537C">
        <w:rPr>
          <w:rFonts w:ascii="Trebuchet MS" w:hAnsi="Trebuchet MS"/>
        </w:rPr>
        <w:t xml:space="preserve"> elektronski naslov: </w:t>
      </w:r>
      <w:hyperlink r:id="rId8" w:tooltip="senta.jevsenak@mc-celje.si" w:history="1">
        <w:r w:rsidRPr="00FB537C">
          <w:rPr>
            <w:rStyle w:val="Hiperpovezava"/>
            <w:rFonts w:ascii="Trebuchet MS" w:hAnsi="Trebuchet MS" w:cs="Arial"/>
            <w:color w:val="auto"/>
            <w:shd w:val="clear" w:color="auto" w:fill="FFFFFF"/>
          </w:rPr>
          <w:t>senta.jevsenak@mc-celje.si</w:t>
        </w:r>
      </w:hyperlink>
      <w:r w:rsidRPr="00FB537C">
        <w:rPr>
          <w:rFonts w:ascii="Trebuchet MS" w:hAnsi="Trebuchet MS"/>
        </w:rPr>
        <w:t xml:space="preserve">. </w:t>
      </w:r>
    </w:p>
    <w:p w:rsidR="000C45C5" w:rsidRDefault="000C45C5" w:rsidP="000C45C5">
      <w:pPr>
        <w:spacing w:line="360" w:lineRule="auto"/>
        <w:jc w:val="both"/>
        <w:rPr>
          <w:rFonts w:ascii="Trebuchet MS" w:hAnsi="Trebuchet MS"/>
        </w:rPr>
      </w:pPr>
    </w:p>
    <w:p w:rsidR="000C45C5" w:rsidRPr="00FC6DA2" w:rsidRDefault="000C45C5">
      <w:pPr>
        <w:rPr>
          <w:rFonts w:ascii="Trebuchet MS" w:hAnsi="Trebuchet MS"/>
        </w:rPr>
      </w:pPr>
    </w:p>
    <w:p w:rsidR="00FC6DA2" w:rsidRDefault="00FC6DA2">
      <w:pPr>
        <w:rPr>
          <w:rFonts w:ascii="Trebuchet MS" w:hAnsi="Trebuchet MS"/>
          <w:b/>
        </w:rPr>
      </w:pPr>
    </w:p>
    <w:p w:rsidR="00FC6DA2" w:rsidRPr="00FC6DA2" w:rsidRDefault="00FC6DA2">
      <w:pPr>
        <w:rPr>
          <w:rFonts w:ascii="Trebuchet MS" w:hAnsi="Trebuchet MS"/>
          <w:b/>
        </w:rPr>
      </w:pPr>
      <w:bookmarkStart w:id="0" w:name="_GoBack"/>
      <w:bookmarkEnd w:id="0"/>
    </w:p>
    <w:sectPr w:rsidR="00FC6DA2" w:rsidRPr="00FC6DA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DA2" w:rsidRDefault="00FC6DA2" w:rsidP="00FC6DA2">
      <w:r>
        <w:separator/>
      </w:r>
    </w:p>
  </w:endnote>
  <w:endnote w:type="continuationSeparator" w:id="0">
    <w:p w:rsidR="00FC6DA2" w:rsidRDefault="00FC6DA2" w:rsidP="00FC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DA2" w:rsidRDefault="00FC6DA2" w:rsidP="00FC6DA2">
      <w:r>
        <w:separator/>
      </w:r>
    </w:p>
  </w:footnote>
  <w:footnote w:type="continuationSeparator" w:id="0">
    <w:p w:rsidR="00FC6DA2" w:rsidRDefault="00FC6DA2" w:rsidP="00FC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DA2" w:rsidRDefault="00FC6DA2">
    <w:pPr>
      <w:pStyle w:val="Glava"/>
    </w:pPr>
    <w:r w:rsidRPr="002658E6">
      <w:rPr>
        <w:noProof/>
        <w:lang w:eastAsia="sl-SI"/>
      </w:rPr>
      <w:drawing>
        <wp:inline distT="0" distB="0" distL="0" distR="0" wp14:anchorId="5090CB87" wp14:editId="5DDCE929">
          <wp:extent cx="5760720" cy="1056005"/>
          <wp:effectExtent l="0" t="0" r="0" b="0"/>
          <wp:docPr id="2" name="Slika 2" descr="\\APOLON\public\CGP-novo2016\logo_MCC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APOLON\public\CGP-novo2016\logo_MCC 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056005"/>
                  </a:xfrm>
                  <a:prstGeom prst="rect">
                    <a:avLst/>
                  </a:prstGeom>
                  <a:noFill/>
                  <a:ln>
                    <a:noFill/>
                  </a:ln>
                </pic:spPr>
              </pic:pic>
            </a:graphicData>
          </a:graphic>
        </wp:inline>
      </w:drawing>
    </w:r>
  </w:p>
  <w:p w:rsidR="00FC6DA2" w:rsidRDefault="00FC6DA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6B"/>
    <w:rsid w:val="000C45C5"/>
    <w:rsid w:val="003643AD"/>
    <w:rsid w:val="0094676B"/>
    <w:rsid w:val="00C128B6"/>
    <w:rsid w:val="00FC6D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F7B5"/>
  <w15:chartTrackingRefBased/>
  <w15:docId w15:val="{C0AFE24D-CF4A-4A26-AFD0-2669F3B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C6DA2"/>
    <w:pPr>
      <w:tabs>
        <w:tab w:val="center" w:pos="4536"/>
        <w:tab w:val="right" w:pos="9072"/>
      </w:tabs>
    </w:pPr>
  </w:style>
  <w:style w:type="character" w:customStyle="1" w:styleId="GlavaZnak">
    <w:name w:val="Glava Znak"/>
    <w:basedOn w:val="Privzetapisavaodstavka"/>
    <w:link w:val="Glava"/>
    <w:uiPriority w:val="99"/>
    <w:rsid w:val="00FC6DA2"/>
  </w:style>
  <w:style w:type="paragraph" w:styleId="Noga">
    <w:name w:val="footer"/>
    <w:basedOn w:val="Navaden"/>
    <w:link w:val="NogaZnak"/>
    <w:uiPriority w:val="99"/>
    <w:unhideWhenUsed/>
    <w:rsid w:val="00FC6DA2"/>
    <w:pPr>
      <w:tabs>
        <w:tab w:val="center" w:pos="4536"/>
        <w:tab w:val="right" w:pos="9072"/>
      </w:tabs>
    </w:pPr>
  </w:style>
  <w:style w:type="character" w:customStyle="1" w:styleId="NogaZnak">
    <w:name w:val="Noga Znak"/>
    <w:basedOn w:val="Privzetapisavaodstavka"/>
    <w:link w:val="Noga"/>
    <w:uiPriority w:val="99"/>
    <w:rsid w:val="00FC6DA2"/>
  </w:style>
  <w:style w:type="paragraph" w:styleId="Navadensplet">
    <w:name w:val="Normal (Web)"/>
    <w:basedOn w:val="Navaden"/>
    <w:uiPriority w:val="99"/>
    <w:semiHidden/>
    <w:unhideWhenUsed/>
    <w:rsid w:val="000C45C5"/>
    <w:pPr>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C4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a.jevsenak@mc-celje.si" TargetMode="External"/><Relationship Id="rId3" Type="http://schemas.openxmlformats.org/officeDocument/2006/relationships/webSettings" Target="webSettings.xml"/><Relationship Id="rId7" Type="http://schemas.openxmlformats.org/officeDocument/2006/relationships/hyperlink" Target="https://www.mc-celje.si/Spoznaj_lovca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308</Words>
  <Characters>1759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Celjski mladinski center</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 Rihtaršič</dc:creator>
  <cp:keywords/>
  <dc:description/>
  <cp:lastModifiedBy>Taja Rihtaršič</cp:lastModifiedBy>
  <cp:revision>1</cp:revision>
  <dcterms:created xsi:type="dcterms:W3CDTF">2023-10-16T13:06:00Z</dcterms:created>
  <dcterms:modified xsi:type="dcterms:W3CDTF">2023-10-16T14:04:00Z</dcterms:modified>
</cp:coreProperties>
</file>