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0F" w:rsidRPr="00A32BD9" w:rsidRDefault="00AC500F" w:rsidP="00AC500F">
      <w:pPr>
        <w:jc w:val="both"/>
        <w:rPr>
          <w:rFonts w:ascii="Trebuchet MS" w:hAnsi="Trebuchet MS"/>
          <w:b/>
        </w:rPr>
      </w:pPr>
      <w:r w:rsidRPr="00A32BD9">
        <w:rPr>
          <w:rFonts w:ascii="Trebuchet MS" w:hAnsi="Trebuchet MS"/>
          <w:b/>
        </w:rPr>
        <w:t xml:space="preserve">SPOROČILO ZA JAVNOST – za takojšnjo objavo </w:t>
      </w:r>
      <w:r w:rsidRPr="00A32BD9">
        <w:rPr>
          <w:rFonts w:ascii="Trebuchet MS" w:hAnsi="Trebuchet MS"/>
          <w:b/>
        </w:rPr>
        <w:tab/>
      </w:r>
      <w:r w:rsidRPr="00A32BD9">
        <w:rPr>
          <w:rFonts w:ascii="Trebuchet MS" w:hAnsi="Trebuchet MS"/>
          <w:b/>
        </w:rPr>
        <w:tab/>
      </w:r>
      <w:r w:rsidRPr="00A32BD9">
        <w:rPr>
          <w:rFonts w:ascii="Trebuchet MS" w:hAnsi="Trebuchet MS"/>
          <w:b/>
        </w:rPr>
        <w:tab/>
      </w:r>
      <w:r w:rsidRPr="00A32BD9">
        <w:rPr>
          <w:rFonts w:ascii="Trebuchet MS" w:hAnsi="Trebuchet MS"/>
          <w:b/>
        </w:rPr>
        <w:tab/>
        <w:t xml:space="preserve">Celje, </w:t>
      </w:r>
      <w:r w:rsidR="00E9127F">
        <w:rPr>
          <w:rFonts w:ascii="Trebuchet MS" w:hAnsi="Trebuchet MS"/>
          <w:b/>
        </w:rPr>
        <w:t>6</w:t>
      </w:r>
      <w:r w:rsidRPr="00A32BD9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3</w:t>
      </w:r>
      <w:r w:rsidRPr="00A32BD9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2024</w:t>
      </w:r>
    </w:p>
    <w:p w:rsidR="00AC500F" w:rsidRDefault="00AC500F" w:rsidP="00AC500F">
      <w:pPr>
        <w:jc w:val="both"/>
        <w:rPr>
          <w:rFonts w:ascii="Trebuchet MS" w:hAnsi="Trebuchet MS"/>
          <w:b/>
        </w:rPr>
      </w:pPr>
    </w:p>
    <w:p w:rsidR="00AC500F" w:rsidRDefault="00AC500F" w:rsidP="00AC500F">
      <w:pPr>
        <w:spacing w:line="360" w:lineRule="auto"/>
        <w:jc w:val="both"/>
        <w:rPr>
          <w:rFonts w:ascii="Trebuchet MS" w:hAnsi="Trebuchet MS"/>
          <w:b/>
        </w:rPr>
      </w:pPr>
    </w:p>
    <w:p w:rsidR="00AC500F" w:rsidRPr="00A32BD9" w:rsidRDefault="00AC500F" w:rsidP="00AC500F">
      <w:pPr>
        <w:spacing w:line="360" w:lineRule="auto"/>
        <w:jc w:val="both"/>
        <w:rPr>
          <w:rFonts w:ascii="Trebuchet MS" w:hAnsi="Trebuchet MS"/>
          <w:b/>
        </w:rPr>
      </w:pPr>
    </w:p>
    <w:p w:rsidR="00AC500F" w:rsidRDefault="00AC500F" w:rsidP="00AC500F">
      <w:pPr>
        <w:spacing w:line="360" w:lineRule="auto"/>
        <w:jc w:val="both"/>
        <w:rPr>
          <w:rFonts w:ascii="Trebuchet MS" w:hAnsi="Trebuchet MS"/>
          <w:b/>
        </w:rPr>
      </w:pPr>
      <w:r w:rsidRPr="00A32BD9">
        <w:rPr>
          <w:rFonts w:ascii="Trebuchet MS" w:hAnsi="Trebuchet MS"/>
          <w:b/>
        </w:rPr>
        <w:t xml:space="preserve">NASLOV: </w:t>
      </w:r>
      <w:r>
        <w:rPr>
          <w:rFonts w:ascii="Trebuchet MS" w:hAnsi="Trebuchet MS"/>
          <w:b/>
        </w:rPr>
        <w:t>BRUNCH VELIKIH IDEJ V MCC-JU</w:t>
      </w:r>
    </w:p>
    <w:p w:rsidR="00AC500F" w:rsidRDefault="00AC500F" w:rsidP="00AC500F">
      <w:pPr>
        <w:spacing w:line="360" w:lineRule="auto"/>
        <w:jc w:val="both"/>
        <w:rPr>
          <w:rFonts w:ascii="Trebuchet MS" w:hAnsi="Trebuchet MS"/>
          <w:b/>
        </w:rPr>
      </w:pPr>
    </w:p>
    <w:p w:rsidR="00AC500F" w:rsidRDefault="00951694" w:rsidP="00AC500F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torek</w:t>
      </w:r>
      <w:r w:rsidR="00AC500F">
        <w:rPr>
          <w:rFonts w:ascii="Trebuchet MS" w:hAnsi="Trebuchet MS"/>
        </w:rPr>
        <w:t>, 5. 3. 2024, so v Celjskem mladinskem centru izpeljali prvi dogodek v sklopu projekta Pripravi in participiraj</w:t>
      </w:r>
      <w:r w:rsidR="00EF2121">
        <w:rPr>
          <w:rFonts w:ascii="Trebuchet MS" w:hAnsi="Trebuchet MS"/>
        </w:rPr>
        <w:t xml:space="preserve">: </w:t>
      </w:r>
      <w:proofErr w:type="spellStart"/>
      <w:r w:rsidR="00EF2121">
        <w:rPr>
          <w:rFonts w:ascii="Trebuchet MS" w:hAnsi="Trebuchet MS"/>
        </w:rPr>
        <w:t>Brunch</w:t>
      </w:r>
      <w:proofErr w:type="spellEnd"/>
      <w:r w:rsidR="00EF2121">
        <w:rPr>
          <w:rFonts w:ascii="Trebuchet MS" w:hAnsi="Trebuchet MS"/>
        </w:rPr>
        <w:t xml:space="preserve"> velikih idej, ki se ga je udeležilo 40 mladih.</w:t>
      </w:r>
    </w:p>
    <w:p w:rsidR="00EF2121" w:rsidRPr="00AC500F" w:rsidRDefault="00EF2121" w:rsidP="00AC500F">
      <w:pPr>
        <w:spacing w:line="360" w:lineRule="auto"/>
        <w:jc w:val="both"/>
        <w:rPr>
          <w:rFonts w:ascii="Trebuchet MS" w:hAnsi="Trebuchet MS"/>
        </w:rPr>
      </w:pPr>
    </w:p>
    <w:p w:rsidR="00EF2121" w:rsidRDefault="00EF2121" w:rsidP="00EF2121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Pripravi in participiraj je projekt, ki ga izvaja Mladinski svet Celje skupaj s partnerjema </w:t>
      </w:r>
      <w:r w:rsidRPr="00A612A0">
        <w:rPr>
          <w:rFonts w:ascii="Trebuchet MS" w:hAnsi="Trebuchet MS"/>
        </w:rPr>
        <w:t>Celjski</w:t>
      </w:r>
      <w:r>
        <w:rPr>
          <w:rFonts w:ascii="Trebuchet MS" w:hAnsi="Trebuchet MS"/>
        </w:rPr>
        <w:t>m</w:t>
      </w:r>
      <w:r w:rsidRPr="00A612A0">
        <w:rPr>
          <w:rFonts w:ascii="Trebuchet MS" w:hAnsi="Trebuchet MS"/>
        </w:rPr>
        <w:t xml:space="preserve"> mladinskim centrom in Mestno občino Celje</w:t>
      </w:r>
      <w:r>
        <w:rPr>
          <w:rFonts w:ascii="Trebuchet MS" w:hAnsi="Trebuchet MS"/>
        </w:rPr>
        <w:t xml:space="preserve">. Projekt je financiran iz programa </w:t>
      </w:r>
      <w:proofErr w:type="spellStart"/>
      <w:r>
        <w:rPr>
          <w:rFonts w:ascii="Trebuchet MS" w:hAnsi="Trebuchet MS"/>
        </w:rPr>
        <w:t>Erasmus</w:t>
      </w:r>
      <w:proofErr w:type="spellEnd"/>
      <w:r>
        <w:rPr>
          <w:rFonts w:ascii="Trebuchet MS" w:hAnsi="Trebuchet MS"/>
        </w:rPr>
        <w:t xml:space="preserve"> +, Ključnega ukrepa 1: Aktivno udejstvovanje mladih.</w:t>
      </w:r>
    </w:p>
    <w:p w:rsidR="00AC500F" w:rsidRDefault="00AC500F" w:rsidP="00AC500F">
      <w:pPr>
        <w:spacing w:line="360" w:lineRule="auto"/>
        <w:jc w:val="both"/>
        <w:rPr>
          <w:rFonts w:ascii="Trebuchet MS" w:hAnsi="Trebuchet MS"/>
        </w:rPr>
      </w:pPr>
    </w:p>
    <w:p w:rsidR="00E9127F" w:rsidRDefault="00EF2121" w:rsidP="00AC500F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dogodku je zbrane najprej pozdravil Klemen Sagadin, vršilec dolžnosti direktorja Celjskega mladinskega centra in vodja MCC hostla, nato je Senta Jevšenak</w:t>
      </w:r>
      <w:r w:rsidR="008674E5">
        <w:rPr>
          <w:rFonts w:ascii="Trebuchet MS" w:hAnsi="Trebuchet MS"/>
        </w:rPr>
        <w:t xml:space="preserve">, strokovna sodelavka za program, na kratko predstavila projekt </w:t>
      </w:r>
      <w:r w:rsidR="00E9127F">
        <w:rPr>
          <w:rFonts w:ascii="Trebuchet MS" w:hAnsi="Trebuchet MS"/>
        </w:rPr>
        <w:t>Pripravi in participiraj</w:t>
      </w:r>
      <w:r w:rsidR="00E9127F">
        <w:rPr>
          <w:rFonts w:ascii="Trebuchet MS" w:hAnsi="Trebuchet MS"/>
        </w:rPr>
        <w:t xml:space="preserve"> </w:t>
      </w:r>
      <w:r w:rsidR="008674E5">
        <w:rPr>
          <w:rFonts w:ascii="Trebuchet MS" w:hAnsi="Trebuchet MS"/>
        </w:rPr>
        <w:t xml:space="preserve">in </w:t>
      </w:r>
      <w:r w:rsidR="00E9127F">
        <w:rPr>
          <w:rFonts w:ascii="Trebuchet MS" w:hAnsi="Trebuchet MS"/>
        </w:rPr>
        <w:t xml:space="preserve">njegove </w:t>
      </w:r>
      <w:r w:rsidR="008674E5">
        <w:rPr>
          <w:rFonts w:ascii="Trebuchet MS" w:hAnsi="Trebuchet MS"/>
        </w:rPr>
        <w:t>cilje</w:t>
      </w:r>
      <w:r w:rsidR="00E9127F">
        <w:rPr>
          <w:rFonts w:ascii="Trebuchet MS" w:hAnsi="Trebuchet MS"/>
        </w:rPr>
        <w:t>.</w:t>
      </w:r>
      <w:r w:rsidR="008674E5">
        <w:rPr>
          <w:rFonts w:ascii="Trebuchet MS" w:hAnsi="Trebuchet MS"/>
        </w:rPr>
        <w:t xml:space="preserve"> Na dogodku sta bili prisotni tudi predstavnici Mestne občine Celje</w:t>
      </w:r>
      <w:r w:rsidR="00951694">
        <w:rPr>
          <w:rFonts w:ascii="Trebuchet MS" w:hAnsi="Trebuchet MS"/>
        </w:rPr>
        <w:t>,</w:t>
      </w:r>
      <w:r w:rsidR="008674E5">
        <w:rPr>
          <w:rFonts w:ascii="Trebuchet MS" w:hAnsi="Trebuchet MS"/>
        </w:rPr>
        <w:t xml:space="preserve"> </w:t>
      </w:r>
      <w:r w:rsidR="00E9127F">
        <w:rPr>
          <w:rFonts w:ascii="Trebuchet MS" w:hAnsi="Trebuchet MS"/>
        </w:rPr>
        <w:t xml:space="preserve">Tjaša Kovač, ki je mladim predstavila nove participativne metode in pristope, s katerimi Mestna občina Celje v zadnjem času vzpodbuja občanke in občane, da se vključujejo v procese aktivne participacije in so tako vključeni v faze sprejemanje odločitev, prav tako je podrobneje predstavila sklop mestnih konferenc, </w:t>
      </w:r>
      <w:r w:rsidR="00E9127F" w:rsidRPr="00266101">
        <w:rPr>
          <w:rFonts w:ascii="Trebuchet MS" w:hAnsi="Trebuchet MS"/>
        </w:rPr>
        <w:t xml:space="preserve">npr. </w:t>
      </w:r>
      <w:proofErr w:type="spellStart"/>
      <w:r w:rsidR="00E9127F" w:rsidRPr="00266101">
        <w:rPr>
          <w:rFonts w:ascii="Trebuchet MS" w:hAnsi="Trebuchet MS"/>
        </w:rPr>
        <w:t>GovJam</w:t>
      </w:r>
      <w:proofErr w:type="spellEnd"/>
      <w:r w:rsidR="00E9127F" w:rsidRPr="00266101">
        <w:rPr>
          <w:rFonts w:ascii="Trebuchet MS" w:hAnsi="Trebuchet MS"/>
        </w:rPr>
        <w:t xml:space="preserve"> Celje </w:t>
      </w:r>
      <w:proofErr w:type="spellStart"/>
      <w:r w:rsidR="00E9127F" w:rsidRPr="00266101">
        <w:rPr>
          <w:rFonts w:ascii="Trebuchet MS" w:hAnsi="Trebuchet MS"/>
        </w:rPr>
        <w:t>Online</w:t>
      </w:r>
      <w:proofErr w:type="spellEnd"/>
      <w:r w:rsidR="00E9127F" w:rsidRPr="00266101">
        <w:rPr>
          <w:rFonts w:ascii="Trebuchet MS" w:hAnsi="Trebuchet MS"/>
        </w:rPr>
        <w:t xml:space="preserve">, </w:t>
      </w:r>
      <w:proofErr w:type="spellStart"/>
      <w:r w:rsidR="00E9127F" w:rsidRPr="00266101">
        <w:rPr>
          <w:rFonts w:ascii="Trebuchet MS" w:eastAsia="Times New Roman" w:hAnsi="Trebuchet MS" w:cs="Helvetica"/>
          <w:color w:val="000000" w:themeColor="text1"/>
        </w:rPr>
        <w:t>Hekaton</w:t>
      </w:r>
      <w:proofErr w:type="spellEnd"/>
      <w:r w:rsidR="00E9127F" w:rsidRPr="00266101">
        <w:rPr>
          <w:rFonts w:ascii="Trebuchet MS" w:eastAsia="Times New Roman" w:hAnsi="Trebuchet MS" w:cs="Helvetica"/>
          <w:color w:val="000000" w:themeColor="text1"/>
        </w:rPr>
        <w:t xml:space="preserve"> – </w:t>
      </w:r>
      <w:proofErr w:type="spellStart"/>
      <w:r w:rsidR="00E9127F" w:rsidRPr="00266101">
        <w:rPr>
          <w:rFonts w:ascii="Trebuchet MS" w:eastAsia="Times New Roman" w:hAnsi="Trebuchet MS" w:cs="Helvetica"/>
          <w:color w:val="000000" w:themeColor="text1"/>
        </w:rPr>
        <w:t>Hack</w:t>
      </w:r>
      <w:proofErr w:type="spellEnd"/>
      <w:r w:rsidR="00E9127F" w:rsidRPr="00266101">
        <w:rPr>
          <w:rFonts w:ascii="Trebuchet MS" w:eastAsia="Times New Roman" w:hAnsi="Trebuchet MS" w:cs="Helvetica"/>
          <w:color w:val="000000" w:themeColor="text1"/>
        </w:rPr>
        <w:t xml:space="preserve"> Celje, delavnice na temo Trajnostne mobilnosti ipd</w:t>
      </w:r>
      <w:r w:rsidR="00E9127F">
        <w:rPr>
          <w:rFonts w:ascii="Trebuchet MS" w:hAnsi="Trebuchet MS"/>
        </w:rPr>
        <w:t>.</w:t>
      </w:r>
      <w:r w:rsidR="008674E5">
        <w:rPr>
          <w:rFonts w:ascii="Trebuchet MS" w:hAnsi="Trebuchet MS"/>
        </w:rPr>
        <w:t xml:space="preserve"> Sara Kranjc</w:t>
      </w:r>
      <w:r w:rsidR="00E9127F">
        <w:rPr>
          <w:rFonts w:ascii="Trebuchet MS" w:hAnsi="Trebuchet MS"/>
        </w:rPr>
        <w:t>, tudi predstavnica Mestne občine Celje,</w:t>
      </w:r>
      <w:bookmarkStart w:id="0" w:name="_GoBack"/>
      <w:bookmarkEnd w:id="0"/>
      <w:r w:rsidR="00E9127F">
        <w:rPr>
          <w:rFonts w:ascii="Trebuchet MS" w:hAnsi="Trebuchet MS"/>
        </w:rPr>
        <w:t xml:space="preserve"> pa je mladim udeležencem predstavila Tik Tok profil MOC in jih pozvala, da s povratnimi informacijami sodelujejo pri kreiranju digitalnih vsebin</w:t>
      </w:r>
      <w:r w:rsidR="008674E5">
        <w:rPr>
          <w:rFonts w:ascii="Trebuchet MS" w:hAnsi="Trebuchet MS"/>
        </w:rPr>
        <w:t>.</w:t>
      </w:r>
      <w:r w:rsidR="00D07740">
        <w:rPr>
          <w:rFonts w:ascii="Trebuchet MS" w:hAnsi="Trebuchet MS"/>
        </w:rPr>
        <w:t xml:space="preserve"> </w:t>
      </w:r>
      <w:r w:rsidR="00C14B18">
        <w:rPr>
          <w:rFonts w:ascii="Trebuchet MS" w:hAnsi="Trebuchet MS"/>
        </w:rPr>
        <w:t xml:space="preserve">Na koncu so se udeleženci razdelili v skupine in ob slastnih prigrizkih razpravljali o svojih idejah in možnostih uresničitve le teh. </w:t>
      </w:r>
    </w:p>
    <w:p w:rsidR="00C14B18" w:rsidRDefault="00C14B18" w:rsidP="00AC500F">
      <w:pPr>
        <w:spacing w:line="360" w:lineRule="auto"/>
        <w:jc w:val="both"/>
        <w:rPr>
          <w:rFonts w:ascii="Trebuchet MS" w:hAnsi="Trebuchet MS"/>
        </w:rPr>
      </w:pPr>
    </w:p>
    <w:p w:rsidR="00C14B18" w:rsidRDefault="00C14B18" w:rsidP="00AC500F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Foto utrinke</w:t>
      </w:r>
      <w:r w:rsidR="00951694">
        <w:rPr>
          <w:rFonts w:ascii="Trebuchet MS" w:hAnsi="Trebuchet MS"/>
        </w:rPr>
        <w:t xml:space="preserve"> si lahko ogledate </w:t>
      </w:r>
      <w:hyperlink r:id="rId6" w:history="1">
        <w:r w:rsidR="00951694">
          <w:rPr>
            <w:rStyle w:val="Hiperpovezava"/>
            <w:rFonts w:ascii="Trebuchet MS" w:hAnsi="Trebuchet MS"/>
          </w:rPr>
          <w:t>tukaj</w:t>
        </w:r>
      </w:hyperlink>
      <w:r w:rsidR="00951694">
        <w:rPr>
          <w:rFonts w:ascii="Trebuchet MS" w:hAnsi="Trebuchet MS"/>
        </w:rPr>
        <w:t xml:space="preserve">. </w:t>
      </w:r>
    </w:p>
    <w:p w:rsidR="00AC500F" w:rsidRPr="00266101" w:rsidRDefault="00AC500F" w:rsidP="00AC500F">
      <w:pPr>
        <w:spacing w:before="100" w:beforeAutospacing="1" w:after="100" w:afterAutospacing="1" w:line="360" w:lineRule="auto"/>
        <w:jc w:val="both"/>
        <w:rPr>
          <w:rFonts w:ascii="Trebuchet MS" w:hAnsi="Trebuchet MS"/>
        </w:rPr>
      </w:pPr>
      <w:r w:rsidRPr="001628B4">
        <w:rPr>
          <w:rFonts w:ascii="Trebuchet MS" w:hAnsi="Trebuchet MS" w:cs="Calibri"/>
        </w:rPr>
        <w:t xml:space="preserve">Za več informacij o projektu pa se lahko obrnete na </w:t>
      </w:r>
      <w:proofErr w:type="spellStart"/>
      <w:r w:rsidRPr="001628B4">
        <w:rPr>
          <w:rFonts w:ascii="Trebuchet MS" w:hAnsi="Trebuchet MS" w:cs="Calibri"/>
        </w:rPr>
        <w:t>Sento</w:t>
      </w:r>
      <w:proofErr w:type="spellEnd"/>
      <w:r w:rsidRPr="001628B4">
        <w:rPr>
          <w:rFonts w:ascii="Trebuchet MS" w:hAnsi="Trebuchet MS" w:cs="Calibri"/>
        </w:rPr>
        <w:t xml:space="preserve"> Jevšenak, strokovno sodelavko za program, na</w:t>
      </w:r>
      <w:r w:rsidRPr="001628B4">
        <w:rPr>
          <w:rFonts w:ascii="Trebuchet MS" w:hAnsi="Trebuchet MS"/>
        </w:rPr>
        <w:t xml:space="preserve"> elektronski naslov: </w:t>
      </w:r>
      <w:hyperlink r:id="rId7" w:history="1">
        <w:r w:rsidRPr="001628B4">
          <w:rPr>
            <w:rStyle w:val="Hiperpovezava"/>
            <w:rFonts w:ascii="Trebuchet MS" w:hAnsi="Trebuchet MS" w:cs="Arial"/>
            <w:shd w:val="clear" w:color="auto" w:fill="FFFFFF"/>
          </w:rPr>
          <w:t>senta.jevsenak@mc-celje.si</w:t>
        </w:r>
      </w:hyperlink>
      <w:r>
        <w:rPr>
          <w:rFonts w:ascii="Trebuchet MS" w:hAnsi="Trebuchet MS"/>
        </w:rPr>
        <w:t xml:space="preserve">. </w:t>
      </w:r>
    </w:p>
    <w:p w:rsidR="00530F50" w:rsidRDefault="00530F50"/>
    <w:sectPr w:rsidR="00530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E2" w:rsidRDefault="003F33E2" w:rsidP="003F33E2">
      <w:r>
        <w:separator/>
      </w:r>
    </w:p>
  </w:endnote>
  <w:endnote w:type="continuationSeparator" w:id="0">
    <w:p w:rsidR="003F33E2" w:rsidRDefault="003F33E2" w:rsidP="003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E2" w:rsidRDefault="003F33E2" w:rsidP="003F33E2">
      <w:r>
        <w:separator/>
      </w:r>
    </w:p>
  </w:footnote>
  <w:footnote w:type="continuationSeparator" w:id="0">
    <w:p w:rsidR="003F33E2" w:rsidRDefault="003F33E2" w:rsidP="003F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E2" w:rsidRDefault="003F33E2">
    <w:pPr>
      <w:pStyle w:val="Glava"/>
    </w:pPr>
    <w:r w:rsidRPr="002658E6">
      <w:rPr>
        <w:noProof/>
        <w:lang w:eastAsia="sl-SI"/>
      </w:rPr>
      <w:drawing>
        <wp:inline distT="0" distB="0" distL="0" distR="0" wp14:anchorId="3BD010D2" wp14:editId="382212FE">
          <wp:extent cx="5760720" cy="1056005"/>
          <wp:effectExtent l="0" t="0" r="0" b="0"/>
          <wp:docPr id="2" name="Slika 2" descr="\\APOLON\public\CGP-novo2016\logo_MC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APOLON\public\CGP-novo2016\logo_MCC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3E2" w:rsidRDefault="003F33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E2"/>
    <w:rsid w:val="003F33E2"/>
    <w:rsid w:val="00530F50"/>
    <w:rsid w:val="008674E5"/>
    <w:rsid w:val="00951694"/>
    <w:rsid w:val="00AC500F"/>
    <w:rsid w:val="00C14B18"/>
    <w:rsid w:val="00D07740"/>
    <w:rsid w:val="00E9127F"/>
    <w:rsid w:val="00E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36B7"/>
  <w15:chartTrackingRefBased/>
  <w15:docId w15:val="{E316D383-C7E6-4CD2-A231-15A442AE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21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33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33E2"/>
  </w:style>
  <w:style w:type="paragraph" w:styleId="Noga">
    <w:name w:val="footer"/>
    <w:basedOn w:val="Navaden"/>
    <w:link w:val="NogaZnak"/>
    <w:uiPriority w:val="99"/>
    <w:unhideWhenUsed/>
    <w:rsid w:val="003F33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33E2"/>
  </w:style>
  <w:style w:type="character" w:styleId="Hiperpovezava">
    <w:name w:val="Hyperlink"/>
    <w:basedOn w:val="Privzetapisavaodstavka"/>
    <w:uiPriority w:val="99"/>
    <w:unhideWhenUsed/>
    <w:rsid w:val="00AC500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5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nta.jevsenak@mc-cel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-celje.si/fotogalerija_mcchostel/brunch_velikih_idej_5._3._20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Celjski mladinski center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Rihtaršič</dc:creator>
  <cp:keywords/>
  <dc:description/>
  <cp:lastModifiedBy>Taja Rihtaršič</cp:lastModifiedBy>
  <cp:revision>2</cp:revision>
  <dcterms:created xsi:type="dcterms:W3CDTF">2024-03-07T13:31:00Z</dcterms:created>
  <dcterms:modified xsi:type="dcterms:W3CDTF">2024-03-07T13:31:00Z</dcterms:modified>
</cp:coreProperties>
</file>